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0A" w:rsidRDefault="002E130A" w:rsidP="002E130A">
      <w:pPr>
        <w:spacing w:after="160" w:line="252" w:lineRule="auto"/>
        <w:rPr>
          <w:rFonts w:ascii="Arial" w:hAnsi="Arial" w:cs="Arial"/>
          <w:b/>
          <w:bCs/>
          <w:lang w:val="en-GB"/>
        </w:rPr>
      </w:pPr>
      <w:r>
        <w:rPr>
          <w:rFonts w:ascii="Arial" w:hAnsi="Arial" w:cs="Arial"/>
          <w:b/>
          <w:bCs/>
          <w:lang w:val="en-GB"/>
        </w:rPr>
        <w:t>Introduction to Project Management Skills</w:t>
      </w:r>
    </w:p>
    <w:p w:rsidR="002E130A" w:rsidRDefault="002E130A" w:rsidP="002E130A">
      <w:pPr>
        <w:spacing w:after="160" w:line="252" w:lineRule="auto"/>
        <w:jc w:val="both"/>
        <w:rPr>
          <w:rFonts w:ascii="Arial" w:hAnsi="Arial" w:cs="Arial"/>
          <w:b/>
          <w:bCs/>
          <w:lang w:val="en-GB"/>
        </w:rPr>
      </w:pPr>
      <w:r>
        <w:rPr>
          <w:rFonts w:ascii="Arial" w:hAnsi="Arial" w:cs="Arial"/>
          <w:lang w:val="en-GB"/>
        </w:rPr>
        <w:t xml:space="preserve">This programme is targeted at analyst level in order to provide the necessary knowledge and </w:t>
      </w:r>
      <w:proofErr w:type="gramStart"/>
      <w:r>
        <w:rPr>
          <w:rFonts w:ascii="Arial" w:hAnsi="Arial" w:cs="Arial"/>
          <w:lang w:val="en-GB"/>
        </w:rPr>
        <w:t>skills required to build strong project management skills within the banking sector and is</w:t>
      </w:r>
      <w:proofErr w:type="gramEnd"/>
      <w:r>
        <w:rPr>
          <w:rFonts w:ascii="Arial" w:hAnsi="Arial" w:cs="Arial"/>
          <w:lang w:val="en-GB"/>
        </w:rPr>
        <w:t xml:space="preserve"> accredited by the Chartered Management Institute (CMI).  Effective project management is critical to the success in order to deliver strong outcomes in lines with client expectations.  This short course will deliver a clear and concise understanding of what project management involves looking specifically at a number of core areas including the context of project management, management of stakeholders and planning and control.  </w:t>
      </w:r>
    </w:p>
    <w:p w:rsidR="002E130A" w:rsidRDefault="002E130A" w:rsidP="002E130A">
      <w:pPr>
        <w:spacing w:after="160" w:line="252" w:lineRule="auto"/>
        <w:jc w:val="both"/>
        <w:rPr>
          <w:rFonts w:ascii="Arial" w:hAnsi="Arial" w:cs="Arial"/>
          <w:lang w:val="en-GB"/>
        </w:rPr>
      </w:pPr>
      <w:r>
        <w:rPr>
          <w:rFonts w:ascii="Arial" w:hAnsi="Arial" w:cs="Arial"/>
          <w:lang w:val="en-GB"/>
        </w:rPr>
        <w:t xml:space="preserve">The programme will be delivered over 3 consecutive evenings from 1800-2100hrs in FS Union Belfast offices (Malone Road).  The final session will involve the candidates completing a short presentation in order to cover the learning outcomes and requirement of the accreditation (CMI Level 3 Award in Project Management). </w:t>
      </w:r>
    </w:p>
    <w:p w:rsidR="002E130A" w:rsidRDefault="002E130A" w:rsidP="002E130A">
      <w:pPr>
        <w:spacing w:after="160" w:line="252" w:lineRule="auto"/>
        <w:jc w:val="both"/>
        <w:rPr>
          <w:rFonts w:ascii="Arial" w:hAnsi="Arial" w:cs="Arial"/>
          <w:b/>
          <w:bCs/>
          <w:lang w:val="en-GB"/>
        </w:rPr>
      </w:pPr>
      <w:bookmarkStart w:id="0" w:name="_GoBack"/>
      <w:bookmarkEnd w:id="0"/>
      <w:r>
        <w:rPr>
          <w:rFonts w:ascii="Arial" w:hAnsi="Arial" w:cs="Arial"/>
          <w:lang w:val="en-GB"/>
        </w:rPr>
        <w:t xml:space="preserve">This short course will deliver a clear and concise understanding of what project management involves looking specifically at a number of core areas including the context of project management, management of stakeholders and planning and control.  </w:t>
      </w:r>
    </w:p>
    <w:p w:rsidR="002E130A" w:rsidRDefault="002E130A" w:rsidP="002E130A">
      <w:pPr>
        <w:spacing w:after="160" w:line="252" w:lineRule="auto"/>
        <w:rPr>
          <w:rFonts w:ascii="Arial" w:hAnsi="Arial" w:cs="Arial"/>
          <w:b/>
          <w:bCs/>
          <w:lang w:val="en-GB"/>
        </w:rPr>
      </w:pPr>
      <w:r>
        <w:rPr>
          <w:rFonts w:ascii="Arial" w:hAnsi="Arial" w:cs="Arial"/>
          <w:b/>
          <w:bCs/>
          <w:lang w:val="en-GB"/>
        </w:rPr>
        <w:t>Programme structure</w:t>
      </w:r>
    </w:p>
    <w:tbl>
      <w:tblPr>
        <w:tblpPr w:leftFromText="180" w:rightFromText="180" w:vertAnchor="text" w:tblpY="1"/>
        <w:tblOverlap w:val="never"/>
        <w:tblW w:w="9351" w:type="dxa"/>
        <w:tblCellMar>
          <w:left w:w="0" w:type="dxa"/>
          <w:right w:w="0" w:type="dxa"/>
        </w:tblCellMar>
        <w:tblLook w:val="04A0" w:firstRow="1" w:lastRow="0" w:firstColumn="1" w:lastColumn="0" w:noHBand="0" w:noVBand="1"/>
      </w:tblPr>
      <w:tblGrid>
        <w:gridCol w:w="999"/>
        <w:gridCol w:w="8352"/>
      </w:tblGrid>
      <w:tr w:rsidR="002E130A" w:rsidTr="00165776">
        <w:tc>
          <w:tcPr>
            <w:tcW w:w="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130A" w:rsidRDefault="002E130A" w:rsidP="00165776">
            <w:pPr>
              <w:rPr>
                <w:rFonts w:ascii="Arial" w:hAnsi="Arial" w:cs="Arial"/>
              </w:rPr>
            </w:pPr>
            <w:r>
              <w:rPr>
                <w:rFonts w:ascii="Arial" w:hAnsi="Arial" w:cs="Arial"/>
              </w:rPr>
              <w:t>Session</w:t>
            </w:r>
          </w:p>
        </w:tc>
        <w:tc>
          <w:tcPr>
            <w:tcW w:w="8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130A" w:rsidRDefault="002E130A" w:rsidP="00165776">
            <w:pPr>
              <w:rPr>
                <w:rFonts w:ascii="Arial" w:hAnsi="Arial" w:cs="Arial"/>
              </w:rPr>
            </w:pPr>
            <w:r>
              <w:rPr>
                <w:rFonts w:ascii="Arial" w:hAnsi="Arial" w:cs="Arial"/>
              </w:rPr>
              <w:t>Timings</w:t>
            </w:r>
          </w:p>
        </w:tc>
      </w:tr>
      <w:tr w:rsidR="002E130A" w:rsidTr="00165776">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130A" w:rsidRDefault="002E130A" w:rsidP="00165776">
            <w:pPr>
              <w:rPr>
                <w:rFonts w:ascii="Arial" w:hAnsi="Arial" w:cs="Arial"/>
              </w:rPr>
            </w:pPr>
            <w:r>
              <w:rPr>
                <w:rFonts w:ascii="Arial" w:hAnsi="Arial" w:cs="Arial"/>
              </w:rPr>
              <w:t>1</w:t>
            </w:r>
          </w:p>
        </w:tc>
        <w:tc>
          <w:tcPr>
            <w:tcW w:w="8352" w:type="dxa"/>
            <w:tcBorders>
              <w:top w:val="nil"/>
              <w:left w:val="nil"/>
              <w:bottom w:val="single" w:sz="8" w:space="0" w:color="auto"/>
              <w:right w:val="single" w:sz="8" w:space="0" w:color="auto"/>
            </w:tcBorders>
            <w:tcMar>
              <w:top w:w="0" w:type="dxa"/>
              <w:left w:w="108" w:type="dxa"/>
              <w:bottom w:w="0" w:type="dxa"/>
              <w:right w:w="108" w:type="dxa"/>
            </w:tcMar>
            <w:hideMark/>
          </w:tcPr>
          <w:p w:rsidR="002E130A" w:rsidRDefault="002E130A" w:rsidP="00165776">
            <w:pPr>
              <w:rPr>
                <w:rFonts w:ascii="Arial" w:hAnsi="Arial" w:cs="Arial"/>
              </w:rPr>
            </w:pPr>
            <w:r>
              <w:rPr>
                <w:rFonts w:ascii="Arial" w:hAnsi="Arial" w:cs="Arial"/>
              </w:rPr>
              <w:t>Introduction to project management</w:t>
            </w:r>
          </w:p>
          <w:p w:rsidR="002E130A" w:rsidRDefault="002E130A" w:rsidP="00165776">
            <w:pPr>
              <w:numPr>
                <w:ilvl w:val="0"/>
                <w:numId w:val="1"/>
              </w:numPr>
              <w:spacing w:after="160" w:line="252" w:lineRule="auto"/>
              <w:contextualSpacing/>
              <w:rPr>
                <w:rFonts w:ascii="Arial" w:eastAsia="Times New Roman" w:hAnsi="Arial" w:cs="Arial"/>
              </w:rPr>
            </w:pPr>
            <w:r>
              <w:rPr>
                <w:rFonts w:ascii="Arial" w:eastAsia="Times New Roman" w:hAnsi="Arial" w:cs="Arial"/>
              </w:rPr>
              <w:t>Purpose and structure of a project</w:t>
            </w:r>
          </w:p>
          <w:p w:rsidR="002E130A" w:rsidRDefault="002E130A" w:rsidP="00165776">
            <w:pPr>
              <w:numPr>
                <w:ilvl w:val="0"/>
                <w:numId w:val="1"/>
              </w:numPr>
              <w:spacing w:after="160" w:line="252" w:lineRule="auto"/>
              <w:contextualSpacing/>
              <w:rPr>
                <w:rFonts w:ascii="Arial" w:eastAsia="Times New Roman" w:hAnsi="Arial" w:cs="Arial"/>
              </w:rPr>
            </w:pPr>
            <w:r>
              <w:rPr>
                <w:rFonts w:ascii="Arial" w:eastAsia="Times New Roman" w:hAnsi="Arial" w:cs="Arial"/>
              </w:rPr>
              <w:t>Business contexts of projects, including lifecycles and approaches</w:t>
            </w:r>
          </w:p>
          <w:p w:rsidR="002E130A" w:rsidRDefault="002E130A" w:rsidP="00165776">
            <w:pPr>
              <w:numPr>
                <w:ilvl w:val="0"/>
                <w:numId w:val="1"/>
              </w:numPr>
              <w:spacing w:after="160" w:line="252" w:lineRule="auto"/>
              <w:contextualSpacing/>
              <w:rPr>
                <w:rFonts w:ascii="Arial" w:eastAsia="Times New Roman" w:hAnsi="Arial" w:cs="Arial"/>
              </w:rPr>
            </w:pPr>
            <w:r>
              <w:rPr>
                <w:rFonts w:ascii="Arial" w:eastAsia="Times New Roman" w:hAnsi="Arial" w:cs="Arial"/>
              </w:rPr>
              <w:t>Success criteria and factors</w:t>
            </w:r>
          </w:p>
        </w:tc>
      </w:tr>
      <w:tr w:rsidR="002E130A" w:rsidTr="00165776">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130A" w:rsidRDefault="002E130A" w:rsidP="00165776">
            <w:pPr>
              <w:rPr>
                <w:rFonts w:ascii="Arial" w:hAnsi="Arial" w:cs="Arial"/>
              </w:rPr>
            </w:pPr>
            <w:r>
              <w:rPr>
                <w:rFonts w:ascii="Arial" w:hAnsi="Arial" w:cs="Arial"/>
              </w:rPr>
              <w:t>2</w:t>
            </w:r>
          </w:p>
        </w:tc>
        <w:tc>
          <w:tcPr>
            <w:tcW w:w="8352" w:type="dxa"/>
            <w:tcBorders>
              <w:top w:val="nil"/>
              <w:left w:val="nil"/>
              <w:bottom w:val="single" w:sz="8" w:space="0" w:color="auto"/>
              <w:right w:val="single" w:sz="8" w:space="0" w:color="auto"/>
            </w:tcBorders>
            <w:tcMar>
              <w:top w:w="0" w:type="dxa"/>
              <w:left w:w="108" w:type="dxa"/>
              <w:bottom w:w="0" w:type="dxa"/>
              <w:right w:w="108" w:type="dxa"/>
            </w:tcMar>
            <w:hideMark/>
          </w:tcPr>
          <w:p w:rsidR="002E130A" w:rsidRDefault="002E130A" w:rsidP="00165776">
            <w:pPr>
              <w:rPr>
                <w:rFonts w:ascii="Arial" w:hAnsi="Arial" w:cs="Arial"/>
              </w:rPr>
            </w:pPr>
            <w:r>
              <w:rPr>
                <w:rFonts w:ascii="Arial" w:hAnsi="Arial" w:cs="Arial"/>
              </w:rPr>
              <w:t>Management of stakeholders and project teams</w:t>
            </w:r>
          </w:p>
          <w:p w:rsidR="002E130A" w:rsidRDefault="002E130A" w:rsidP="00165776">
            <w:pPr>
              <w:numPr>
                <w:ilvl w:val="0"/>
                <w:numId w:val="2"/>
              </w:numPr>
              <w:spacing w:after="160" w:line="252" w:lineRule="auto"/>
              <w:contextualSpacing/>
              <w:rPr>
                <w:rFonts w:ascii="Arial" w:eastAsia="Times New Roman" w:hAnsi="Arial" w:cs="Arial"/>
              </w:rPr>
            </w:pPr>
            <w:r>
              <w:rPr>
                <w:rFonts w:ascii="Arial" w:eastAsia="Times New Roman" w:hAnsi="Arial" w:cs="Arial"/>
              </w:rPr>
              <w:t>Project roles and responsibilities</w:t>
            </w:r>
          </w:p>
          <w:p w:rsidR="002E130A" w:rsidRDefault="002E130A" w:rsidP="00165776">
            <w:pPr>
              <w:numPr>
                <w:ilvl w:val="0"/>
                <w:numId w:val="2"/>
              </w:numPr>
              <w:spacing w:after="160" w:line="252" w:lineRule="auto"/>
              <w:contextualSpacing/>
              <w:rPr>
                <w:rFonts w:ascii="Arial" w:eastAsia="Times New Roman" w:hAnsi="Arial" w:cs="Arial"/>
              </w:rPr>
            </w:pPr>
            <w:r>
              <w:rPr>
                <w:rFonts w:ascii="Arial" w:eastAsia="Times New Roman" w:hAnsi="Arial" w:cs="Arial"/>
              </w:rPr>
              <w:t>Stakeholder management:  Keeping the client involved and engaged</w:t>
            </w:r>
          </w:p>
          <w:p w:rsidR="002E130A" w:rsidRDefault="002E130A" w:rsidP="00165776">
            <w:pPr>
              <w:numPr>
                <w:ilvl w:val="0"/>
                <w:numId w:val="2"/>
              </w:numPr>
              <w:spacing w:after="160" w:line="252" w:lineRule="auto"/>
              <w:contextualSpacing/>
              <w:rPr>
                <w:rFonts w:ascii="Arial" w:eastAsia="Times New Roman" w:hAnsi="Arial" w:cs="Arial"/>
              </w:rPr>
            </w:pPr>
            <w:r>
              <w:rPr>
                <w:rFonts w:ascii="Arial" w:eastAsia="Times New Roman" w:hAnsi="Arial" w:cs="Arial"/>
              </w:rPr>
              <w:t>Project team management</w:t>
            </w:r>
          </w:p>
        </w:tc>
      </w:tr>
      <w:tr w:rsidR="002E130A" w:rsidTr="00165776">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130A" w:rsidRDefault="002E130A" w:rsidP="00165776">
            <w:pPr>
              <w:rPr>
                <w:rFonts w:ascii="Arial" w:hAnsi="Arial" w:cs="Arial"/>
              </w:rPr>
            </w:pPr>
            <w:r>
              <w:rPr>
                <w:rFonts w:ascii="Arial" w:hAnsi="Arial" w:cs="Arial"/>
              </w:rPr>
              <w:t>3</w:t>
            </w:r>
          </w:p>
        </w:tc>
        <w:tc>
          <w:tcPr>
            <w:tcW w:w="8352" w:type="dxa"/>
            <w:tcBorders>
              <w:top w:val="nil"/>
              <w:left w:val="nil"/>
              <w:bottom w:val="single" w:sz="8" w:space="0" w:color="auto"/>
              <w:right w:val="single" w:sz="8" w:space="0" w:color="auto"/>
            </w:tcBorders>
            <w:tcMar>
              <w:top w:w="0" w:type="dxa"/>
              <w:left w:w="108" w:type="dxa"/>
              <w:bottom w:w="0" w:type="dxa"/>
              <w:right w:w="108" w:type="dxa"/>
            </w:tcMar>
            <w:hideMark/>
          </w:tcPr>
          <w:p w:rsidR="002E130A" w:rsidRDefault="002E130A" w:rsidP="00165776">
            <w:pPr>
              <w:rPr>
                <w:rFonts w:ascii="Arial" w:hAnsi="Arial" w:cs="Arial"/>
              </w:rPr>
            </w:pPr>
            <w:r>
              <w:rPr>
                <w:rFonts w:ascii="Arial" w:hAnsi="Arial" w:cs="Arial"/>
              </w:rPr>
              <w:t xml:space="preserve">Planning and control </w:t>
            </w:r>
          </w:p>
          <w:p w:rsidR="002E130A" w:rsidRDefault="002E130A" w:rsidP="00165776">
            <w:pPr>
              <w:numPr>
                <w:ilvl w:val="0"/>
                <w:numId w:val="3"/>
              </w:numPr>
              <w:spacing w:after="160" w:line="252" w:lineRule="auto"/>
              <w:contextualSpacing/>
              <w:rPr>
                <w:rFonts w:ascii="Arial" w:eastAsia="Times New Roman" w:hAnsi="Arial" w:cs="Arial"/>
              </w:rPr>
            </w:pPr>
            <w:r>
              <w:rPr>
                <w:rFonts w:ascii="Arial" w:eastAsia="Times New Roman" w:hAnsi="Arial" w:cs="Arial"/>
              </w:rPr>
              <w:t>Project planning and control cycle</w:t>
            </w:r>
          </w:p>
          <w:p w:rsidR="002E130A" w:rsidRDefault="002E130A" w:rsidP="00165776">
            <w:pPr>
              <w:numPr>
                <w:ilvl w:val="0"/>
                <w:numId w:val="3"/>
              </w:numPr>
              <w:spacing w:after="160" w:line="252" w:lineRule="auto"/>
              <w:contextualSpacing/>
              <w:rPr>
                <w:rFonts w:ascii="Arial" w:eastAsia="Times New Roman" w:hAnsi="Arial" w:cs="Arial"/>
              </w:rPr>
            </w:pPr>
            <w:r>
              <w:rPr>
                <w:rFonts w:ascii="Arial" w:eastAsia="Times New Roman" w:hAnsi="Arial" w:cs="Arial"/>
              </w:rPr>
              <w:t>Risks and barriers to project success</w:t>
            </w:r>
          </w:p>
          <w:p w:rsidR="002E130A" w:rsidRDefault="002E130A" w:rsidP="00165776">
            <w:pPr>
              <w:numPr>
                <w:ilvl w:val="0"/>
                <w:numId w:val="3"/>
              </w:numPr>
              <w:spacing w:after="160" w:line="252" w:lineRule="auto"/>
              <w:contextualSpacing/>
              <w:rPr>
                <w:rFonts w:ascii="Arial" w:eastAsia="Times New Roman" w:hAnsi="Arial" w:cs="Arial"/>
              </w:rPr>
            </w:pPr>
            <w:r>
              <w:rPr>
                <w:rFonts w:ascii="Arial" w:eastAsia="Times New Roman" w:hAnsi="Arial" w:cs="Arial"/>
              </w:rPr>
              <w:t>Managing stages within individual projects</w:t>
            </w:r>
          </w:p>
        </w:tc>
      </w:tr>
      <w:tr w:rsidR="002E130A" w:rsidTr="00165776">
        <w:tc>
          <w:tcPr>
            <w:tcW w:w="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130A" w:rsidRDefault="002E130A" w:rsidP="00165776">
            <w:pPr>
              <w:rPr>
                <w:rFonts w:ascii="Arial" w:hAnsi="Arial" w:cs="Arial"/>
              </w:rPr>
            </w:pPr>
            <w:r>
              <w:rPr>
                <w:rFonts w:ascii="Arial" w:hAnsi="Arial" w:cs="Arial"/>
              </w:rPr>
              <w:t>4</w:t>
            </w:r>
          </w:p>
        </w:tc>
        <w:tc>
          <w:tcPr>
            <w:tcW w:w="8352" w:type="dxa"/>
            <w:tcBorders>
              <w:top w:val="nil"/>
              <w:left w:val="nil"/>
              <w:bottom w:val="single" w:sz="8" w:space="0" w:color="auto"/>
              <w:right w:val="single" w:sz="8" w:space="0" w:color="auto"/>
            </w:tcBorders>
            <w:tcMar>
              <w:top w:w="0" w:type="dxa"/>
              <w:left w:w="108" w:type="dxa"/>
              <w:bottom w:w="0" w:type="dxa"/>
              <w:right w:w="108" w:type="dxa"/>
            </w:tcMar>
            <w:hideMark/>
          </w:tcPr>
          <w:p w:rsidR="002E130A" w:rsidRDefault="002E130A" w:rsidP="00165776">
            <w:pPr>
              <w:rPr>
                <w:rFonts w:ascii="Arial" w:hAnsi="Arial" w:cs="Arial"/>
              </w:rPr>
            </w:pPr>
            <w:r>
              <w:rPr>
                <w:rFonts w:ascii="Arial" w:hAnsi="Arial" w:cs="Arial"/>
              </w:rPr>
              <w:t>Candidate presentations</w:t>
            </w:r>
          </w:p>
          <w:p w:rsidR="002E130A" w:rsidRDefault="002E130A" w:rsidP="00165776">
            <w:pPr>
              <w:numPr>
                <w:ilvl w:val="0"/>
                <w:numId w:val="4"/>
              </w:numPr>
              <w:spacing w:after="160" w:line="252" w:lineRule="auto"/>
              <w:contextualSpacing/>
              <w:rPr>
                <w:rFonts w:ascii="Arial" w:eastAsia="Times New Roman" w:hAnsi="Arial" w:cs="Arial"/>
              </w:rPr>
            </w:pPr>
            <w:r>
              <w:rPr>
                <w:rFonts w:ascii="Arial" w:eastAsia="Times New Roman" w:hAnsi="Arial" w:cs="Arial"/>
              </w:rPr>
              <w:t>Each candidate to present re assessment (max 10 mins each)</w:t>
            </w:r>
          </w:p>
        </w:tc>
      </w:tr>
    </w:tbl>
    <w:p w:rsidR="002E130A" w:rsidRDefault="00165776" w:rsidP="002E130A">
      <w:pPr>
        <w:spacing w:after="160" w:line="252" w:lineRule="auto"/>
        <w:rPr>
          <w:rFonts w:ascii="Arial" w:hAnsi="Arial" w:cs="Arial"/>
          <w:lang w:val="en-GB"/>
        </w:rPr>
      </w:pPr>
      <w:r>
        <w:rPr>
          <w:rFonts w:ascii="Arial" w:hAnsi="Arial" w:cs="Arial"/>
          <w:lang w:val="en-GB"/>
        </w:rPr>
        <w:br w:type="textWrapping" w:clear="all"/>
      </w:r>
    </w:p>
    <w:p w:rsidR="002E130A" w:rsidRDefault="002E130A" w:rsidP="002E130A">
      <w:pPr>
        <w:rPr>
          <w:lang w:val="en-GB"/>
        </w:rPr>
      </w:pPr>
    </w:p>
    <w:p w:rsidR="002E130A" w:rsidRDefault="002E130A" w:rsidP="002E130A">
      <w:pPr>
        <w:rPr>
          <w:lang w:val="en-GB"/>
        </w:rPr>
      </w:pPr>
    </w:p>
    <w:p w:rsidR="002E130A" w:rsidRDefault="002E130A" w:rsidP="002E130A">
      <w:pPr>
        <w:pStyle w:val="NormalWeb"/>
        <w:rPr>
          <w:color w:val="808080"/>
          <w:lang w:val="en-GB"/>
        </w:rPr>
      </w:pPr>
    </w:p>
    <w:p w:rsidR="00312F58" w:rsidRPr="00312F58" w:rsidRDefault="00312F58" w:rsidP="0054347C">
      <w:pPr>
        <w:rPr>
          <w:sz w:val="24"/>
          <w:szCs w:val="24"/>
        </w:rPr>
      </w:pPr>
    </w:p>
    <w:sectPr w:rsidR="00312F58" w:rsidRPr="00312F58" w:rsidSect="0054347C">
      <w:pgSz w:w="11906" w:h="16838"/>
      <w:pgMar w:top="124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3EC"/>
    <w:multiLevelType w:val="multilevel"/>
    <w:tmpl w:val="FC444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80560AA"/>
    <w:multiLevelType w:val="multilevel"/>
    <w:tmpl w:val="49140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02044AA"/>
    <w:multiLevelType w:val="multilevel"/>
    <w:tmpl w:val="BBBC9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95D51BB"/>
    <w:multiLevelType w:val="multilevel"/>
    <w:tmpl w:val="89B8D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0A"/>
    <w:rsid w:val="000E12A7"/>
    <w:rsid w:val="00165776"/>
    <w:rsid w:val="002E130A"/>
    <w:rsid w:val="00312F58"/>
    <w:rsid w:val="0054347C"/>
    <w:rsid w:val="00C836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30A"/>
    <w:pPr>
      <w:spacing w:before="100" w:beforeAutospacing="1" w:after="100" w:afterAutospacing="1"/>
    </w:pPr>
    <w:rPr>
      <w:rFonts w:ascii="Times New Roman" w:hAnsi="Times New Roman"/>
      <w:sz w:val="24"/>
      <w:szCs w:val="24"/>
      <w:lang w:eastAsia="en-IE"/>
    </w:rPr>
  </w:style>
  <w:style w:type="paragraph" w:styleId="ListParagraph">
    <w:name w:val="List Paragraph"/>
    <w:basedOn w:val="Normal"/>
    <w:uiPriority w:val="34"/>
    <w:qFormat/>
    <w:rsid w:val="002E130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30A"/>
    <w:pPr>
      <w:spacing w:before="100" w:beforeAutospacing="1" w:after="100" w:afterAutospacing="1"/>
    </w:pPr>
    <w:rPr>
      <w:rFonts w:ascii="Times New Roman" w:hAnsi="Times New Roman"/>
      <w:sz w:val="24"/>
      <w:szCs w:val="24"/>
      <w:lang w:eastAsia="en-IE"/>
    </w:rPr>
  </w:style>
  <w:style w:type="paragraph" w:styleId="ListParagraph">
    <w:name w:val="List Paragraph"/>
    <w:basedOn w:val="Normal"/>
    <w:uiPriority w:val="34"/>
    <w:qFormat/>
    <w:rsid w:val="002E13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8320-D35C-4BE0-973D-69FAF3C4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zara</cp:lastModifiedBy>
  <cp:revision>2</cp:revision>
  <dcterms:created xsi:type="dcterms:W3CDTF">2018-01-25T15:25:00Z</dcterms:created>
  <dcterms:modified xsi:type="dcterms:W3CDTF">2018-01-25T15:25:00Z</dcterms:modified>
</cp:coreProperties>
</file>